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CA3" w:rsidRDefault="00523CA3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8 Родная литератур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CA3" w:rsidRDefault="00523CA3">
      <w:r>
        <w:br w:type="page"/>
      </w:r>
    </w:p>
    <w:p w:rsidR="00523CA3" w:rsidRPr="00523CA3" w:rsidRDefault="00523CA3" w:rsidP="00523C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CA3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разработана на основе:</w:t>
      </w:r>
    </w:p>
    <w:p w:rsidR="00523CA3" w:rsidRPr="00523CA3" w:rsidRDefault="00523CA3" w:rsidP="00523C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CA3">
        <w:rPr>
          <w:rFonts w:ascii="Times New Roman" w:eastAsia="Calibri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523CA3" w:rsidRPr="00523CA3" w:rsidRDefault="00523CA3" w:rsidP="00523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CA3">
        <w:rPr>
          <w:rFonts w:ascii="Times New Roman" w:eastAsia="Calibri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</w:t>
      </w:r>
      <w:r w:rsidRPr="00523CA3">
        <w:rPr>
          <w:rFonts w:ascii="Times New Roman" w:eastAsia="Calibri" w:hAnsi="Times New Roman" w:cs="Times New Roman"/>
          <w:color w:val="000000"/>
          <w:sz w:val="26"/>
          <w:szCs w:val="26"/>
        </w:rPr>
        <w:t>по специальности:</w:t>
      </w:r>
      <w:r w:rsidRPr="00523CA3">
        <w:rPr>
          <w:rFonts w:ascii="Times New Roman" w:eastAsia="Calibri" w:hAnsi="Times New Roman" w:cs="Times New Roman"/>
          <w:sz w:val="26"/>
          <w:szCs w:val="26"/>
        </w:rPr>
        <w:t xml:space="preserve"> 15.02.06 Монтаж и техническая эксплуатация холодильно-компрессорных машин и установок (по отраслям), утвержденный Приказом  Минобрнауки России от 18.04.2014 N 348;                                                                                      </w:t>
      </w:r>
    </w:p>
    <w:p w:rsidR="00523CA3" w:rsidRPr="00523CA3" w:rsidRDefault="00523CA3" w:rsidP="00523C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CA3">
        <w:rPr>
          <w:rFonts w:ascii="Times New Roman" w:eastAsia="Calibri" w:hAnsi="Times New Roman" w:cs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523CA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специальности: </w:t>
      </w:r>
      <w:r w:rsidRPr="00523CA3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  2024 г;</w:t>
      </w:r>
    </w:p>
    <w:p w:rsidR="00523CA3" w:rsidRPr="00523CA3" w:rsidRDefault="00523CA3" w:rsidP="00523C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CA3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>примерной рабочей программы общеобразовательной дисциплины «Родная литература»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523CA3" w:rsidRPr="00523CA3" w:rsidRDefault="00523CA3" w:rsidP="00523C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23CA3">
        <w:rPr>
          <w:rFonts w:ascii="Times New Roman" w:eastAsia="Calibri" w:hAnsi="Times New Roman" w:cs="Times New Roman"/>
          <w:sz w:val="26"/>
          <w:szCs w:val="26"/>
        </w:rPr>
        <w:t xml:space="preserve">- рабочей программы воспитания по </w:t>
      </w:r>
      <w:r w:rsidRPr="00523CA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специальности: </w:t>
      </w:r>
      <w:r w:rsidRPr="00523CA3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  2024 г.;</w:t>
      </w:r>
    </w:p>
    <w:p w:rsidR="00523CA3" w:rsidRPr="00523CA3" w:rsidRDefault="00523CA3" w:rsidP="00523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523CA3" w:rsidRPr="00523CA3" w:rsidRDefault="00523CA3" w:rsidP="00523CA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523CA3" w:rsidRDefault="00523CA3" w:rsidP="00523C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23CA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523CA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«Казанский политехнический колледж»</w:t>
      </w:r>
    </w:p>
    <w:p w:rsidR="00523CA3" w:rsidRPr="00C615B0" w:rsidRDefault="00523CA3" w:rsidP="00523C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eastAsia="ru-RU"/>
        </w:rPr>
        <w:t>Разработчики: Валеева Эльвира Рафхатовна, преподаватель</w:t>
      </w:r>
    </w:p>
    <w:p w:rsidR="00523CA3" w:rsidRDefault="00523CA3" w:rsidP="00523C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Тухбатуллина Эльмира Марселевна, преподаватель  </w:t>
      </w:r>
    </w:p>
    <w:p w:rsidR="00523CA3" w:rsidRDefault="00523CA3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br w:type="page"/>
      </w:r>
    </w:p>
    <w:p w:rsidR="00523CA3" w:rsidRPr="00C615B0" w:rsidRDefault="00523CA3" w:rsidP="00523CA3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523CA3" w:rsidRPr="00C615B0" w:rsidRDefault="00523CA3" w:rsidP="00523CA3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22"/>
        <w:gridCol w:w="8135"/>
        <w:gridCol w:w="914"/>
      </w:tblGrid>
      <w:tr w:rsidR="00523CA3" w:rsidRPr="00C615B0" w:rsidTr="007E0017">
        <w:tc>
          <w:tcPr>
            <w:tcW w:w="522" w:type="dxa"/>
            <w:shd w:val="clear" w:color="auto" w:fill="auto"/>
          </w:tcPr>
          <w:p w:rsidR="00523CA3" w:rsidRPr="00C615B0" w:rsidRDefault="00523CA3" w:rsidP="007E0017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135" w:type="dxa"/>
            <w:shd w:val="clear" w:color="auto" w:fill="auto"/>
          </w:tcPr>
          <w:p w:rsidR="00523CA3" w:rsidRPr="00C615B0" w:rsidRDefault="00523CA3" w:rsidP="007E0017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ПАСПОРТ ПРОГРАММЫ УЧЕБНОЙ ДИСЦИПЛИН     </w:t>
            </w:r>
          </w:p>
          <w:p w:rsidR="00523CA3" w:rsidRPr="00C615B0" w:rsidRDefault="00523CA3" w:rsidP="007E0017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523CA3" w:rsidRPr="00C615B0" w:rsidRDefault="00523CA3" w:rsidP="007E0017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523CA3" w:rsidRPr="00C615B0" w:rsidTr="007E0017">
        <w:tc>
          <w:tcPr>
            <w:tcW w:w="522" w:type="dxa"/>
            <w:shd w:val="clear" w:color="auto" w:fill="auto"/>
          </w:tcPr>
          <w:p w:rsidR="00523CA3" w:rsidRPr="00C615B0" w:rsidRDefault="00523CA3" w:rsidP="007E0017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135" w:type="dxa"/>
            <w:shd w:val="clear" w:color="auto" w:fill="auto"/>
          </w:tcPr>
          <w:p w:rsidR="00523CA3" w:rsidRPr="00C615B0" w:rsidRDefault="00523CA3" w:rsidP="007E0017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:rsidR="00523CA3" w:rsidRPr="00C615B0" w:rsidRDefault="00523CA3" w:rsidP="007E0017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523CA3" w:rsidRPr="00C615B0" w:rsidRDefault="00523CA3" w:rsidP="007E0017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523CA3" w:rsidRPr="00C615B0" w:rsidTr="007E0017">
        <w:tc>
          <w:tcPr>
            <w:tcW w:w="522" w:type="dxa"/>
            <w:shd w:val="clear" w:color="auto" w:fill="auto"/>
          </w:tcPr>
          <w:p w:rsidR="00523CA3" w:rsidRPr="00C615B0" w:rsidRDefault="00523CA3" w:rsidP="007E0017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135" w:type="dxa"/>
            <w:shd w:val="clear" w:color="auto" w:fill="auto"/>
          </w:tcPr>
          <w:p w:rsidR="00523CA3" w:rsidRPr="00C615B0" w:rsidRDefault="00523CA3" w:rsidP="007E0017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523CA3" w:rsidRPr="00C615B0" w:rsidRDefault="00523CA3" w:rsidP="007E0017">
            <w:pPr>
              <w:widowControl w:val="0"/>
              <w:tabs>
                <w:tab w:val="left" w:pos="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523CA3" w:rsidRPr="00C615B0" w:rsidRDefault="00523CA3" w:rsidP="007E0017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523CA3" w:rsidRPr="00C615B0" w:rsidTr="007E0017">
        <w:tc>
          <w:tcPr>
            <w:tcW w:w="522" w:type="dxa"/>
            <w:shd w:val="clear" w:color="auto" w:fill="auto"/>
          </w:tcPr>
          <w:p w:rsidR="00523CA3" w:rsidRPr="00C615B0" w:rsidRDefault="00523CA3" w:rsidP="007E0017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135" w:type="dxa"/>
            <w:shd w:val="clear" w:color="auto" w:fill="auto"/>
          </w:tcPr>
          <w:p w:rsidR="00523CA3" w:rsidRPr="00C615B0" w:rsidRDefault="00523CA3" w:rsidP="007E0017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уебной дисциплины</w:t>
            </w:r>
          </w:p>
          <w:p w:rsidR="00523CA3" w:rsidRPr="00C615B0" w:rsidRDefault="00523CA3" w:rsidP="007E0017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523CA3" w:rsidRPr="00C615B0" w:rsidRDefault="00523CA3" w:rsidP="007E0017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</w:tr>
    </w:tbl>
    <w:p w:rsidR="00523CA3" w:rsidRDefault="00523CA3" w:rsidP="00523CA3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23CA3" w:rsidRDefault="00523CA3" w:rsidP="00523CA3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523CA3" w:rsidRPr="00C615B0" w:rsidRDefault="00523CA3" w:rsidP="00523CA3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1.</w:t>
      </w: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ПАСПОРТ РАБОЧЕЙ ПРОГРАММЫ УЧЕБНОЙ ДИСЦИПЛИНЫ</w:t>
      </w:r>
    </w:p>
    <w:p w:rsidR="00523CA3" w:rsidRPr="00C615B0" w:rsidRDefault="00523CA3" w:rsidP="00523CA3">
      <w:pPr>
        <w:suppressAutoHyphens/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Родная  литература</w:t>
      </w:r>
    </w:p>
    <w:p w:rsidR="00523CA3" w:rsidRPr="00C615B0" w:rsidRDefault="00523CA3" w:rsidP="00523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C615B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C615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523CA3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специальности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23CA3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  входит в укрупненную группу 15.00.00 Машиностроение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Профиль получаемого профессионального образования – </w:t>
      </w:r>
      <w:r w:rsidRPr="00523CA3">
        <w:rPr>
          <w:rFonts w:ascii="Times New Roman" w:eastAsia="Calibri" w:hAnsi="Times New Roman" w:cs="Times New Roman"/>
          <w:sz w:val="26"/>
          <w:szCs w:val="26"/>
          <w:u w:val="single"/>
        </w:rPr>
        <w:t>технологический.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«Родная литература» </w:t>
      </w: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523CA3" w:rsidRPr="00C615B0" w:rsidRDefault="00523CA3" w:rsidP="00523CA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23CA3" w:rsidRPr="00C615B0" w:rsidRDefault="00523CA3" w:rsidP="00523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C615B0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«Родная литература» является частью основной профессиональной образовательной программы ПП</w:t>
      </w:r>
      <w:r>
        <w:rPr>
          <w:rFonts w:ascii="Times New Roman" w:eastAsia="Calibri" w:hAnsi="Times New Roman" w:cs="Times New Roman"/>
          <w:sz w:val="26"/>
          <w:szCs w:val="26"/>
        </w:rPr>
        <w:t>ССЗ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для  среднего профессионального образования и входит </w:t>
      </w:r>
      <w:r w:rsidRPr="00C615B0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523CA3" w:rsidRPr="00C615B0" w:rsidRDefault="00523CA3" w:rsidP="00523C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>Содержание программы ОУД. 08 Родная литература направлено на достижение следующих целей: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-приобщить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-развивать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-способствовать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-воспитание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личностных: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Л1.</w:t>
      </w:r>
      <w:r w:rsidRPr="00C615B0">
        <w:rPr>
          <w:rFonts w:ascii="Times New Roman" w:eastAsia="Calibri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 xml:space="preserve">Л2. </w:t>
      </w:r>
      <w:r w:rsidRPr="00C615B0">
        <w:rPr>
          <w:rFonts w:ascii="Times New Roman" w:eastAsia="Calibri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предметных: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П1.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ключевых проблем изученных произведений литературы 20 в., татарских писателей 20в.;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метапредметных: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523CA3" w:rsidRPr="00C615B0" w:rsidRDefault="00523CA3" w:rsidP="00523CA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ППССЗ, должен обладать </w:t>
      </w: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</w:p>
    <w:p w:rsidR="00523CA3" w:rsidRPr="00C615B0" w:rsidRDefault="00523CA3" w:rsidP="00523CA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23CA3" w:rsidRPr="00C615B0" w:rsidRDefault="00523CA3" w:rsidP="00523CA3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r w:rsidRPr="00C615B0">
        <w:rPr>
          <w:rFonts w:ascii="Calibri" w:eastAsia="Times New Roman" w:hAnsi="Calibri" w:cs="Times New Roman"/>
          <w:color w:val="212529"/>
          <w:sz w:val="26"/>
          <w:szCs w:val="26"/>
          <w:lang w:eastAsia="ru-RU"/>
        </w:rPr>
        <w:t>О</w:t>
      </w:r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К 01. Выбирать способы решения задач профессиональной деятельности применительно к различным контекстам;</w:t>
      </w:r>
    </w:p>
    <w:p w:rsidR="00523CA3" w:rsidRPr="00C615B0" w:rsidRDefault="00523CA3" w:rsidP="00523CA3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0" w:name="100102"/>
      <w:bookmarkEnd w:id="0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23CA3" w:rsidRPr="00C615B0" w:rsidRDefault="00523CA3" w:rsidP="00523CA3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1" w:name="100103"/>
      <w:bookmarkEnd w:id="1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523CA3" w:rsidRPr="00C615B0" w:rsidRDefault="00523CA3" w:rsidP="00523CA3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2" w:name="100104"/>
      <w:bookmarkEnd w:id="2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523CA3" w:rsidRPr="00C615B0" w:rsidRDefault="00523CA3" w:rsidP="00523CA3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3" w:name="100105"/>
      <w:bookmarkEnd w:id="3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523CA3" w:rsidRPr="00C615B0" w:rsidRDefault="00523CA3" w:rsidP="00523CA3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4" w:name="100109"/>
      <w:bookmarkStart w:id="5" w:name="100106"/>
      <w:bookmarkEnd w:id="4"/>
      <w:bookmarkEnd w:id="5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ОУД.08 Родная литература, должен обладать </w:t>
      </w:r>
      <w:r w:rsidRPr="00C615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C615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специальности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23CA3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bookmarkStart w:id="6" w:name="_GoBack"/>
      <w:bookmarkEnd w:id="6"/>
      <w:r w:rsidRPr="00C615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 10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lastRenderedPageBreak/>
        <w:t>ЛР 11 </w:t>
      </w:r>
      <w:r w:rsidRPr="00C615B0">
        <w:rPr>
          <w:rFonts w:ascii="Times New Roman" w:eastAsia="Calibri" w:hAnsi="Times New Roman" w:cs="Times New Roman"/>
          <w:sz w:val="26"/>
          <w:szCs w:val="26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 национального российского государства.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дисциплинами общеобразовательного цикла «Литература», «История».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615B0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615B0">
        <w:rPr>
          <w:rFonts w:ascii="Times New Roman" w:eastAsia="Calibri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523CA3" w:rsidRPr="00C615B0" w:rsidRDefault="00523CA3" w:rsidP="00523CA3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1.4. Количество часов на освоение программы учебной дисциплины: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 всего – 80 часов, в том числе:</w:t>
      </w:r>
    </w:p>
    <w:p w:rsidR="00523CA3" w:rsidRPr="00C615B0" w:rsidRDefault="00523CA3" w:rsidP="00523C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взаимодействии с преподавателем - 80 часов</w:t>
      </w:r>
    </w:p>
    <w:p w:rsidR="00523CA3" w:rsidRPr="00C615B0" w:rsidRDefault="00523CA3" w:rsidP="00523C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23CA3" w:rsidRPr="00C615B0" w:rsidRDefault="00523CA3" w:rsidP="00523CA3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CA3" w:rsidRPr="00C615B0" w:rsidRDefault="00523CA3" w:rsidP="00523CA3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CA3" w:rsidRPr="00C615B0" w:rsidRDefault="00523CA3" w:rsidP="00523CA3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CA3" w:rsidRPr="00C615B0" w:rsidRDefault="00523CA3" w:rsidP="00523CA3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523CA3" w:rsidRPr="00C615B0" w:rsidRDefault="00523CA3" w:rsidP="00523CA3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Layout w:type="fixed"/>
        <w:tblCellMar>
          <w:left w:w="107" w:type="dxa"/>
        </w:tblCellMar>
        <w:tblLook w:val="01E0" w:firstRow="1" w:lastRow="1" w:firstColumn="1" w:lastColumn="1" w:noHBand="0" w:noVBand="0"/>
      </w:tblPr>
      <w:tblGrid>
        <w:gridCol w:w="7582"/>
        <w:gridCol w:w="1757"/>
      </w:tblGrid>
      <w:tr w:rsidR="00523CA3" w:rsidRPr="00C615B0" w:rsidTr="007E0017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523CA3" w:rsidRPr="00C615B0" w:rsidTr="007E0017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523CA3" w:rsidRPr="00C615B0" w:rsidTr="007E0017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Во взаимодействии с преподавателем,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том числе:  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523CA3" w:rsidRPr="00C615B0" w:rsidTr="007E0017">
        <w:trPr>
          <w:trHeight w:val="387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58</w:t>
            </w:r>
          </w:p>
        </w:tc>
      </w:tr>
      <w:tr w:rsidR="00523CA3" w:rsidRPr="00C615B0" w:rsidTr="007E0017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523CA3" w:rsidRPr="00C615B0" w:rsidTr="007E0017">
        <w:trPr>
          <w:trHeight w:val="274"/>
        </w:trPr>
        <w:tc>
          <w:tcPr>
            <w:tcW w:w="75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523CA3" w:rsidRPr="00C615B0" w:rsidTr="007E0017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en-US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Форма контроля</w:t>
            </w:r>
            <w:r w:rsidRPr="00C615B0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 xml:space="preserve"> - </w:t>
            </w: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523CA3" w:rsidRPr="00C615B0" w:rsidRDefault="00523CA3" w:rsidP="00523CA3">
      <w:pPr>
        <w:suppressAutoHyphens/>
        <w:spacing w:after="200" w:line="276" w:lineRule="auto"/>
        <w:rPr>
          <w:rFonts w:ascii="Calibri" w:eastAsia="Calibri" w:hAnsi="Calibri" w:cs="Times New Roman"/>
        </w:rPr>
        <w:sectPr w:rsidR="00523CA3" w:rsidRPr="00C615B0">
          <w:footerReference w:type="default" r:id="rId6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523CA3" w:rsidRPr="00C615B0" w:rsidRDefault="00523CA3" w:rsidP="00523CA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3CA3" w:rsidRPr="00C615B0" w:rsidRDefault="00523CA3" w:rsidP="00523CA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Тематический план и содержание учебной дисциплины</w:t>
      </w:r>
      <w:r w:rsidRPr="00C615B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«</w:t>
      </w:r>
      <w:r w:rsidRPr="00C615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Родная литература»</w:t>
      </w:r>
    </w:p>
    <w:p w:rsidR="00523CA3" w:rsidRPr="00C615B0" w:rsidRDefault="00523CA3" w:rsidP="00523CA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759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014"/>
        <w:gridCol w:w="22"/>
        <w:gridCol w:w="9865"/>
        <w:gridCol w:w="1297"/>
        <w:gridCol w:w="1561"/>
      </w:tblGrid>
      <w:tr w:rsidR="00523CA3" w:rsidRPr="00C615B0" w:rsidTr="007E0017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523CA3" w:rsidRPr="00C615B0" w:rsidTr="007E0017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523CA3" w:rsidRPr="00C615B0" w:rsidTr="007E0017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.История татарской  литературы. Народный эпос "Идегей". 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3-4.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20"/>
        </w:trPr>
        <w:tc>
          <w:tcPr>
            <w:tcW w:w="3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(XI-XIIIвв.).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5-6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Кул  Гали.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Идейно-художественное содержание поэмы “Кыйсса и Йосыф.Система образов в поэме “Кыйсса и Йосыф».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20"/>
        </w:trPr>
        <w:tc>
          <w:tcPr>
            <w:tcW w:w="3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7-8.Практическое занятие № 1-2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«Кыйсса и Йосыф» .Кул Гали.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9-10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 С.Сараи. Трагическая судьба героев в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Гульдурсун".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11-12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13-14.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15-16.Практическое занятие № 3-4: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20"/>
        </w:trPr>
        <w:tc>
          <w:tcPr>
            <w:tcW w:w="3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XVIIвв.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Мавля Колый. Основные поучения человеку в стихотворении «Поучения».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20"/>
        </w:trPr>
        <w:tc>
          <w:tcPr>
            <w:tcW w:w="3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18.Практическое занятие № 5: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 Колый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152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19-20.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 поэта Габдрахима Утыз Имяни.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«Баиты о превосходстве знаний». «О терпении». Образ любимой женщины в стихотворении «Хамиде».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21-22.Практическое занятие № 6-7: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Сочинение-эссе на тему:«Терпеливый человек добивается совершенства».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23-24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.Творчество Габдельджаббара Кандалый. Сюжет поэмы «К Сахибджамал» и ее герои.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25.Практическое занятие№ 8: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Поэтические образы «Сак и Сок» в поэме «К Сахибджамал».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1.8. Литература 2-ой  пол.XIX вв.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26-27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Жизнь,  деятельность и творчество 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Каюма Насыйри. </w:t>
            </w:r>
          </w:p>
          <w:p w:rsidR="00523CA3" w:rsidRPr="00C615B0" w:rsidRDefault="00523CA3" w:rsidP="007E0017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523CA3" w:rsidRPr="00C615B0" w:rsidRDefault="00523CA3" w:rsidP="007E0017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>28.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Жизненный и творческий путь 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Мифтахетдина Акмуллы. </w:t>
            </w:r>
          </w:p>
          <w:p w:rsidR="00523CA3" w:rsidRPr="00C615B0" w:rsidRDefault="00523CA3" w:rsidP="007E0017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Идейно-художественное своеобразие «Оды в честь Шигабуддина Марджани».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вв – середина 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XXвв. Ренессанс.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29 -30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.Жизнь и творчество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Габдуллы Тукая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Тукая. 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Сравнительный анализ стихотворений Г.Тукая «Гений» и А.С. Пушкина «Пророк».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237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32-33.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Мажита Гафури .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34 .Практическое занятие № 10</w:t>
            </w:r>
            <w:r w:rsidRPr="00C615B0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6"/>
                <w:szCs w:val="26"/>
                <w:shd w:val="clear" w:color="auto" w:fill="FFFFFF"/>
              </w:rPr>
              <w:t>Контрольная работа (тест) по</w:t>
            </w:r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 xml:space="preserve"> татарской литературе </w:t>
            </w:r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 xml:space="preserve">-  </w:t>
            </w:r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  <w:lang w:val="en-US"/>
              </w:rPr>
              <w:t>XlX</w:t>
            </w:r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>вв.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Фатиха Амирхана. Судьба татарской женщины в рассказе «Татарка»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37-38.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Гаяза Исхаки. Идейно-художественное содержание произведения «Халима туташ». 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путь Шарифа Камала. 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Тема 2.3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Драматургия начала XXвв.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41-42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Камал – ведущий драматург ХХ столетия. 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43-44.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Хади Такташа, Хасана Туфана, Сибгата Хакима. Основные мотивы лирики поэтов.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47.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 Чьи руки теплее?», «На ветру качаются ромашки»,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48 -49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Джалиль – поэт-герой. «Моабитская тетрадь» -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 деятельность Аделя Кутуя. Образ Родины в творчестве А.Кутуя.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227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10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4.1. Послевоенная проза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51-52.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Амирхана Еники. Тема внутренней красоты в рассказе «Красота»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Наби Даули. Философия жизни и смерти в военной прозе Н.Даули.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.Мухаммет Магдеев -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подростков  в годы ВОВ в повести «Мы дети сорок первого года»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57-58.Практическое занятие № 12-13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57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60.Практическое занятие №14: </w:t>
            </w:r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279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Равиля  Файзуллина. Основные мотивы лирики поэта..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62.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и творчество Разиля Валеева.</w:t>
            </w:r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63-64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Миннуллин   -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а.Анализ стихотворений.  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65-66.Практическое занятие № 15-16: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67-68. Практическое занятие № 17 – 18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135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5.2.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69-70.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Аяза Гилязова. Основная тема   повести «Любовь и ненависть». 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105"/>
        </w:trPr>
        <w:tc>
          <w:tcPr>
            <w:tcW w:w="3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71-72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.Туфан Миннуллин </w:t>
            </w:r>
            <w:r w:rsidRPr="00C615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« Альмандар из Альдермеша».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159"/>
        </w:trPr>
        <w:tc>
          <w:tcPr>
            <w:tcW w:w="3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73-74.Практическое занятие № 19-20: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159"/>
        </w:trPr>
        <w:tc>
          <w:tcPr>
            <w:tcW w:w="129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Модуль «Профессионально- ориентированное содержание раздела»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159"/>
        </w:trPr>
        <w:tc>
          <w:tcPr>
            <w:tcW w:w="303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Тема: «Пути совершенствования в профессии»</w:t>
            </w:r>
          </w:p>
        </w:tc>
        <w:tc>
          <w:tcPr>
            <w:tcW w:w="9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75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.Теоретическое обучение: 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Стереотипы связанные с той или иной профессией, представления о будущей профессии. Социальная значимость получаемой профессии,представления о её востребованности и престижности (по материалам СМИ, электронным источникам, свидетельствам профессионалов отрасли)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159"/>
        </w:trPr>
        <w:tc>
          <w:tcPr>
            <w:tcW w:w="303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76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 теоретическое обучение: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Обобщение и систематизация знаний о профессиональном мастерстве в художественных произведениях писателей и поэтов второй половины 19 века.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Знакомство с информационными ресурсами, посвящёнными профессиональной деятельности.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97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Консультации</w:t>
            </w:r>
          </w:p>
          <w:p w:rsidR="00523CA3" w:rsidRPr="00C615B0" w:rsidRDefault="00523CA3" w:rsidP="007E0017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77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Подготовка к диф.зачету повторение разделов «История татарской литературы»   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78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Подготовка к диф.зачету повторение разделов « Татарская литература 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XIX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века», «Современная татарская литература»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79 -80. 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Дифференцированный зачет.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rPr>
          <w:trHeight w:val="1427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523CA3" w:rsidRPr="00C615B0" w:rsidRDefault="00523CA3" w:rsidP="007E0017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Итого:</w:t>
            </w:r>
          </w:p>
          <w:p w:rsidR="00523CA3" w:rsidRPr="00C615B0" w:rsidRDefault="00523CA3" w:rsidP="007E0017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П.З.:</w:t>
            </w:r>
          </w:p>
          <w:p w:rsidR="00523CA3" w:rsidRPr="00C615B0" w:rsidRDefault="00523CA3" w:rsidP="007E0017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ТО:</w:t>
            </w:r>
          </w:p>
          <w:p w:rsidR="00523CA3" w:rsidRPr="00C615B0" w:rsidRDefault="00523CA3" w:rsidP="007E0017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jc w:val="righ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80ч.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20ч.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58ч.</w:t>
            </w:r>
          </w:p>
          <w:p w:rsidR="00523CA3" w:rsidRPr="00C615B0" w:rsidRDefault="00523CA3" w:rsidP="007E00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2ч.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523CA3" w:rsidRPr="00C615B0" w:rsidRDefault="00523CA3" w:rsidP="00523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CA3" w:rsidRPr="00C615B0" w:rsidRDefault="00523CA3" w:rsidP="00523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CA3" w:rsidRPr="00C615B0" w:rsidRDefault="00523CA3" w:rsidP="00523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523CA3" w:rsidRPr="00C615B0" w:rsidRDefault="00523CA3" w:rsidP="00523C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523CA3" w:rsidRPr="00C615B0" w:rsidRDefault="00523CA3" w:rsidP="00523C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523CA3" w:rsidRPr="00C615B0" w:rsidRDefault="00523CA3" w:rsidP="00523C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523CA3" w:rsidRPr="00C615B0">
          <w:footerReference w:type="default" r:id="rId7"/>
          <w:footerReference w:type="first" r:id="rId8"/>
          <w:pgSz w:w="16838" w:h="11906" w:orient="landscape"/>
          <w:pgMar w:top="426" w:right="1134" w:bottom="851" w:left="992" w:header="0" w:footer="709" w:gutter="0"/>
          <w:cols w:space="720"/>
          <w:formProt w:val="0"/>
          <w:docGrid w:linePitch="100" w:charSpace="4096"/>
        </w:sectPr>
      </w:pP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523CA3" w:rsidRPr="00C615B0" w:rsidRDefault="00523CA3" w:rsidP="00523CA3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523CA3" w:rsidRPr="00C615B0" w:rsidRDefault="00523CA3" w:rsidP="00523CA3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обеспечению:</w:t>
      </w:r>
    </w:p>
    <w:p w:rsidR="00523CA3" w:rsidRPr="00C615B0" w:rsidRDefault="00523CA3" w:rsidP="00523CA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615B0"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кабинет.</w:t>
      </w:r>
    </w:p>
    <w:p w:rsidR="00523CA3" w:rsidRPr="00C615B0" w:rsidRDefault="00523CA3" w:rsidP="00523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523CA3" w:rsidRPr="00C615B0" w:rsidRDefault="00523CA3" w:rsidP="00523C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523CA3" w:rsidRPr="00C615B0" w:rsidRDefault="00523CA3" w:rsidP="00523C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</w:t>
      </w:r>
    </w:p>
    <w:p w:rsidR="00523CA3" w:rsidRPr="00C615B0" w:rsidRDefault="00523CA3" w:rsidP="00523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</w:p>
    <w:p w:rsidR="00523CA3" w:rsidRPr="00C615B0" w:rsidRDefault="00523CA3" w:rsidP="00523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523CA3" w:rsidRPr="00C615B0" w:rsidRDefault="00523CA3" w:rsidP="00523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23CA3" w:rsidRPr="00C615B0" w:rsidRDefault="00523CA3" w:rsidP="00523C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523CA3" w:rsidRPr="00C615B0" w:rsidRDefault="00523CA3" w:rsidP="00523C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23CA3" w:rsidRPr="00C615B0" w:rsidRDefault="00523CA3" w:rsidP="00523CA3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Основные источники: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Татарская литература: Учебник – хрестоматия для студентов средних специальных учебных заведений. Махмудов А.Г., Гараева Н.Г., Мухаметзянова Л.Ю .- Казань:Магариф,2017. – 631 с.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Хасанова Ф.Ф. Татар эдэбияты. 10 нчы сыйныф. – Казан: «Мэгариф-Вакыт» нэшр.,2021. – 239 с.</w:t>
      </w:r>
    </w:p>
    <w:p w:rsidR="00523CA3" w:rsidRPr="00C615B0" w:rsidRDefault="00523CA3" w:rsidP="00523CA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 Хасанова Ф.Ф. Татар эдэбияты. 10 нчы сыйныф. – Казан: «Мэгариф-Вакыт» нэшр.,2021. – 406 с.</w:t>
      </w:r>
    </w:p>
    <w:p w:rsidR="00523CA3" w:rsidRPr="00C615B0" w:rsidRDefault="00523CA3" w:rsidP="00523C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Дополнительные источники:</w:t>
      </w:r>
    </w:p>
    <w:p w:rsidR="00523CA3" w:rsidRPr="00C615B0" w:rsidRDefault="00523CA3" w:rsidP="00523C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Галимуллин Ф.Г., Мингазова Л.И., Татар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әдәбияты (Татарская литература) (для обучающихся на русском языке, изучаю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их татарский как родной) 10 сыйныф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Казань,  ГУП РТ «Татарское книжное издательство», 2022 . (интернет учебник)</w:t>
      </w:r>
    </w:p>
    <w:p w:rsidR="00523CA3" w:rsidRPr="00C615B0" w:rsidRDefault="00523CA3" w:rsidP="00523C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Галимуллин Ф.Г., Мингазова Л.И., Татар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әдәбияты (Татарская литература) (для обучаю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щих на русском языке, изучающих татарский язык как родной) - 11 сыйныф – Казань, ГУП РТ «Татарской книжное издательство», 2022 .(интернет учебник)</w:t>
      </w:r>
    </w:p>
    <w:p w:rsidR="00523CA3" w:rsidRPr="00C615B0" w:rsidRDefault="00523CA3" w:rsidP="00523C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Ганиева Ф.А., Абдуллина Д.М., «Татар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әдәбияты” ( “Татарска литература”) (для обучающих на русском языке, изучающих татарский язык как родной) (в 2 частях)  (в 2 частях) – 2022., (интернет учебник)</w:t>
      </w:r>
    </w:p>
    <w:p w:rsidR="00523CA3" w:rsidRPr="00C615B0" w:rsidRDefault="00523CA3" w:rsidP="00523CA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4. Ганиева Ф.А., Рамазанова Ч.Р., “Татар әдәбияты” (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Татарская литература) (для обучающихся на русском языке, изучающих татарский язык как родной) (в 2 частях)  2022 г. </w:t>
      </w:r>
      <w:r w:rsidRPr="00C615B0">
        <w:rPr>
          <w:rFonts w:ascii="Times New Roman" w:eastAsia="Calibri" w:hAnsi="Times New Roman" w:cs="Times New Roman"/>
          <w:sz w:val="26"/>
          <w:szCs w:val="26"/>
          <w:lang w:eastAsia="zh-CN"/>
        </w:rPr>
        <w:t>(интернет учебник)</w:t>
      </w:r>
    </w:p>
    <w:p w:rsidR="00523CA3" w:rsidRPr="00C615B0" w:rsidRDefault="00523CA3" w:rsidP="00523CA3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>5.Загидуллина Д.Ф. Методика преподавания татарской литературы в школе. – Казан: “Мәгариф” 2020,</w:t>
      </w:r>
    </w:p>
    <w:p w:rsidR="00523CA3" w:rsidRPr="00C615B0" w:rsidRDefault="00523CA3" w:rsidP="00523CA3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>6.Современная татарская литература Авторы: Р.Г. Закирова, Л.А.Гиззатуллина. – Казан: “Мәгариф”, 2020</w:t>
      </w:r>
    </w:p>
    <w:p w:rsidR="00523CA3" w:rsidRPr="00C615B0" w:rsidRDefault="00523CA3" w:rsidP="00523C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23CA3" w:rsidRPr="00C615B0" w:rsidRDefault="00523CA3" w:rsidP="00523C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C615B0">
        <w:rPr>
          <w:rFonts w:ascii="Times New Roman" w:eastAsia="Calibri" w:hAnsi="Times New Roman" w:cs="Times New Roman"/>
          <w:b/>
          <w:i/>
          <w:sz w:val="26"/>
          <w:szCs w:val="26"/>
          <w:lang w:eastAsia="zh-CN"/>
        </w:rPr>
        <w:t>Интернет-ресурсы:</w:t>
      </w:r>
    </w:p>
    <w:p w:rsidR="00523CA3" w:rsidRPr="00C615B0" w:rsidRDefault="00523CA3" w:rsidP="00523CA3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1./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tatar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tele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vuz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/4___.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html</w:t>
      </w:r>
    </w:p>
    <w:p w:rsidR="00523CA3" w:rsidRPr="00C615B0" w:rsidRDefault="00523CA3" w:rsidP="00523CA3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hyperlink r:id="rId9"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http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://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tt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wikipedia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org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</w:hyperlink>
    </w:p>
    <w:p w:rsidR="00523CA3" w:rsidRPr="00C615B0" w:rsidRDefault="00523CA3" w:rsidP="00523CA3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>3.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C615B0">
        <w:rPr>
          <w:rFonts w:ascii="Times New Roman" w:eastAsia="Calibri" w:hAnsi="Times New Roman" w:cs="Times New Roman"/>
          <w:sz w:val="26"/>
          <w:szCs w:val="26"/>
        </w:rPr>
        <w:t>.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523CA3" w:rsidRPr="00C615B0" w:rsidRDefault="00523CA3" w:rsidP="00523CA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>4.</w:t>
      </w: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 tatarile.org.com</w:t>
      </w:r>
      <w:r w:rsidRPr="00C615B0">
        <w:rPr>
          <w:rFonts w:ascii="Times New Roman" w:eastAsia="Calibri" w:hAnsi="Times New Roman" w:cs="Times New Roman"/>
          <w:b/>
          <w:sz w:val="26"/>
          <w:szCs w:val="26"/>
          <w:lang w:val="tt-RU"/>
        </w:rPr>
        <w:t xml:space="preserve">; </w:t>
      </w: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“АНА ТЕЛЕ” онлайн- мәктәбе (anatele.ef.com).</w:t>
      </w:r>
    </w:p>
    <w:p w:rsidR="00523CA3" w:rsidRPr="00C615B0" w:rsidRDefault="00523CA3" w:rsidP="00523CA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5. </w:t>
      </w:r>
      <w:hyperlink r:id="rId10">
        <w:r w:rsidRPr="00C615B0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http://znanium.com</w:t>
        </w:r>
      </w:hyperlink>
    </w:p>
    <w:p w:rsidR="00523CA3" w:rsidRPr="00C615B0" w:rsidRDefault="00523CA3" w:rsidP="00523CA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6. </w:t>
      </w:r>
      <w:hyperlink r:id="rId11">
        <w:r w:rsidRPr="00C615B0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http://belem.ru</w:t>
        </w:r>
      </w:hyperlink>
    </w:p>
    <w:p w:rsidR="00523CA3" w:rsidRPr="00C615B0" w:rsidRDefault="00523CA3" w:rsidP="00523CA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7. </w:t>
      </w:r>
      <w:hyperlink r:id="rId12">
        <w:r w:rsidRPr="00C615B0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http://suzlek.ru</w:t>
        </w:r>
      </w:hyperlink>
    </w:p>
    <w:p w:rsidR="00523CA3" w:rsidRPr="00C615B0" w:rsidRDefault="00523CA3" w:rsidP="00523CA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8. </w:t>
      </w:r>
      <w:hyperlink r:id="rId13">
        <w:r w:rsidRPr="00C615B0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http://kitap.net.ru</w:t>
        </w:r>
      </w:hyperlink>
    </w:p>
    <w:p w:rsidR="00523CA3" w:rsidRPr="00C615B0" w:rsidRDefault="00523CA3" w:rsidP="00523CA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9. </w:t>
      </w:r>
      <w:hyperlink r:id="rId14">
        <w:r w:rsidRPr="00C615B0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http://gabdullatukay.ru/</w:t>
        </w:r>
      </w:hyperlink>
    </w:p>
    <w:p w:rsidR="00523CA3" w:rsidRPr="00C615B0" w:rsidRDefault="00523CA3" w:rsidP="00523CA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lastRenderedPageBreak/>
        <w:t xml:space="preserve">10. </w:t>
      </w:r>
      <w:hyperlink r:id="rId15">
        <w:r w:rsidRPr="00C615B0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http://www.tugan-tel.com/</w:t>
        </w:r>
      </w:hyperlink>
    </w:p>
    <w:p w:rsidR="00523CA3" w:rsidRPr="00C615B0" w:rsidRDefault="00523CA3" w:rsidP="00523CA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11.http://www.tatknigafund.ru/</w:t>
      </w:r>
    </w:p>
    <w:p w:rsidR="00523CA3" w:rsidRPr="00C615B0" w:rsidRDefault="00523CA3" w:rsidP="00523CA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Calibri" w:eastAsia="Calibri" w:hAnsi="Calibri" w:cs="Times New Roman"/>
          <w:sz w:val="26"/>
          <w:szCs w:val="26"/>
          <w:lang w:val="tt-RU"/>
        </w:rPr>
        <w:t>12.</w:t>
      </w: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523CA3" w:rsidRPr="00C615B0" w:rsidRDefault="00523CA3" w:rsidP="00523CA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>13.</w:t>
      </w: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Казан шәһәре администрациясенең рәсми сайты Week-end в Казани. Tatarlar.ru&gt;rubriki/tatresources.html</w:t>
      </w:r>
    </w:p>
    <w:p w:rsidR="00523CA3" w:rsidRPr="00C615B0" w:rsidRDefault="00523CA3" w:rsidP="00523CA3">
      <w:pPr>
        <w:suppressAutoHyphens/>
        <w:spacing w:after="0" w:line="240" w:lineRule="auto"/>
        <w:jc w:val="both"/>
        <w:rPr>
          <w:rFonts w:ascii="Calibri" w:eastAsia="Calibri" w:hAnsi="Calibri" w:cs="Times New Roman"/>
          <w:color w:val="0000FF"/>
          <w:sz w:val="26"/>
          <w:szCs w:val="26"/>
          <w:u w:val="single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14.Мин татарча сөйләшәм </w:t>
      </w:r>
      <w:hyperlink r:id="rId16">
        <w:r w:rsidRPr="00C615B0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www.proskolu/ru</w:t>
        </w:r>
      </w:hyperlink>
    </w:p>
    <w:p w:rsidR="00523CA3" w:rsidRPr="00C615B0" w:rsidRDefault="00523CA3" w:rsidP="00523CA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Calibri" w:eastAsia="Calibri" w:hAnsi="Calibri" w:cs="Times New Roman"/>
          <w:color w:val="0000FF"/>
          <w:sz w:val="26"/>
          <w:szCs w:val="26"/>
          <w:u w:val="single"/>
        </w:rPr>
        <w:t xml:space="preserve">15. </w:t>
      </w:r>
      <w:r w:rsidRPr="00C615B0">
        <w:rPr>
          <w:rFonts w:ascii="Times New Roman" w:eastAsia="Calibri" w:hAnsi="Times New Roman" w:cs="Times New Roman"/>
          <w:sz w:val="26"/>
          <w:szCs w:val="26"/>
        </w:rPr>
        <w:t>/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tatar</w:t>
      </w:r>
      <w:r w:rsidRPr="00C615B0">
        <w:rPr>
          <w:rFonts w:ascii="Times New Roman" w:eastAsia="Calibri" w:hAnsi="Times New Roman" w:cs="Times New Roman"/>
          <w:sz w:val="26"/>
          <w:szCs w:val="26"/>
        </w:rPr>
        <w:t>-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tele</w:t>
      </w:r>
      <w:r w:rsidRPr="00C615B0">
        <w:rPr>
          <w:rFonts w:ascii="Times New Roman" w:eastAsia="Calibri" w:hAnsi="Times New Roman" w:cs="Times New Roman"/>
          <w:sz w:val="26"/>
          <w:szCs w:val="26"/>
        </w:rPr>
        <w:t>/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vuz</w:t>
      </w:r>
      <w:r w:rsidRPr="00C615B0">
        <w:rPr>
          <w:rFonts w:ascii="Times New Roman" w:eastAsia="Calibri" w:hAnsi="Times New Roman" w:cs="Times New Roman"/>
          <w:sz w:val="26"/>
          <w:szCs w:val="26"/>
        </w:rPr>
        <w:t>-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tat</w:t>
      </w:r>
      <w:r w:rsidRPr="00C615B0">
        <w:rPr>
          <w:rFonts w:ascii="Times New Roman" w:eastAsia="Calibri" w:hAnsi="Times New Roman" w:cs="Times New Roman"/>
          <w:sz w:val="26"/>
          <w:szCs w:val="26"/>
        </w:rPr>
        <w:t>/4___.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html</w:t>
      </w:r>
    </w:p>
    <w:p w:rsidR="00523CA3" w:rsidRPr="00C615B0" w:rsidRDefault="00523CA3" w:rsidP="00523C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3CA3" w:rsidRPr="00C615B0" w:rsidRDefault="00523CA3" w:rsidP="00523CA3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C615B0">
        <w:rPr>
          <w:rFonts w:ascii="Times New Roman" w:eastAsia="Calibri" w:hAnsi="Times New Roman" w:cs="Times New Roman"/>
          <w:b/>
          <w:i/>
          <w:sz w:val="24"/>
          <w:szCs w:val="24"/>
        </w:rPr>
        <w:t>Сервисы и инструменты:</w:t>
      </w:r>
    </w:p>
    <w:p w:rsidR="00523CA3" w:rsidRPr="00C615B0" w:rsidRDefault="00523CA3" w:rsidP="00523CA3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615B0">
        <w:rPr>
          <w:rFonts w:ascii="Times New Roman" w:eastAsia="Calibri" w:hAnsi="Times New Roman" w:cs="Times New Roman"/>
          <w:sz w:val="24"/>
          <w:szCs w:val="24"/>
        </w:rPr>
        <w:t xml:space="preserve">1. Сферум </w:t>
      </w:r>
    </w:p>
    <w:p w:rsidR="00523CA3" w:rsidRPr="00C615B0" w:rsidRDefault="00523CA3" w:rsidP="00523CA3">
      <w:pPr>
        <w:suppressAutoHyphens/>
        <w:spacing w:after="20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hyperlink r:id="rId17"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</w:rPr>
          <w:t>https://</w:t>
        </w:r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disk</w:t>
        </w:r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yandex</w:t>
        </w:r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ru</w:t>
        </w:r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</w:p>
    <w:p w:rsidR="00523CA3" w:rsidRPr="00C615B0" w:rsidRDefault="00523CA3" w:rsidP="00523C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523CA3" w:rsidRPr="00C615B0" w:rsidRDefault="00523CA3" w:rsidP="00523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C615B0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t>4. КонтролЬ и оценкА результатов освоения УЧЕБНОЙ Дисциплины</w:t>
      </w:r>
    </w:p>
    <w:p w:rsidR="00523CA3" w:rsidRPr="00C615B0" w:rsidRDefault="00523CA3" w:rsidP="00523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p w:rsidR="00523CA3" w:rsidRPr="00C615B0" w:rsidRDefault="00523CA3" w:rsidP="00523CA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40" w:type="dxa"/>
        <w:jc w:val="center"/>
        <w:tblLayout w:type="fixed"/>
        <w:tblLook w:val="01E0" w:firstRow="1" w:lastRow="1" w:firstColumn="1" w:lastColumn="1" w:noHBand="0" w:noVBand="0"/>
      </w:tblPr>
      <w:tblGrid>
        <w:gridCol w:w="5115"/>
        <w:gridCol w:w="4825"/>
      </w:tblGrid>
      <w:tr w:rsidR="00523CA3" w:rsidRPr="00C615B0" w:rsidTr="007E0017">
        <w:trPr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523CA3" w:rsidRPr="00C615B0" w:rsidTr="007E0017">
        <w:trPr>
          <w:trHeight w:val="39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7E0017">
            <w:pPr>
              <w:widowControl w:val="0"/>
              <w:numPr>
                <w:ilvl w:val="0"/>
                <w:numId w:val="1"/>
              </w:numPr>
              <w:suppressAutoHyphens/>
              <w:spacing w:beforeAutospacing="1" w:after="2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523CA3" w:rsidRPr="00C615B0" w:rsidTr="007E0017">
        <w:trPr>
          <w:trHeight w:val="162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7E0017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Л1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523CA3" w:rsidRPr="00C615B0" w:rsidTr="007E0017">
        <w:trPr>
          <w:trHeight w:val="1293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7E0017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Л2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написание сочинение, эссе.</w:t>
            </w:r>
          </w:p>
        </w:tc>
      </w:tr>
      <w:tr w:rsidR="00523CA3" w:rsidRPr="00C615B0" w:rsidTr="007E0017">
        <w:trPr>
          <w:trHeight w:val="1152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7E0017">
            <w:pPr>
              <w:widowControl w:val="0"/>
              <w:numPr>
                <w:ilvl w:val="0"/>
                <w:numId w:val="1"/>
              </w:numPr>
              <w:suppressAutoHyphens/>
              <w:spacing w:beforeAutospacing="1" w:after="2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523CA3" w:rsidRPr="00C615B0" w:rsidRDefault="00523CA3" w:rsidP="007E0017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-написание сочинение-рассуждение;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523CA3" w:rsidRPr="00C615B0" w:rsidTr="007E0017">
        <w:trPr>
          <w:trHeight w:val="30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7E0017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523CA3" w:rsidRPr="00C615B0" w:rsidTr="007E0017">
        <w:trPr>
          <w:trHeight w:val="375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7E0017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.умение анализировать литературное 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оценка выполнения заданий на практических занятиях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(анализ художественного текста);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523CA3" w:rsidRPr="00C615B0" w:rsidTr="007E0017">
        <w:trPr>
          <w:trHeight w:val="31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7E0017">
            <w:pPr>
              <w:widowControl w:val="0"/>
              <w:numPr>
                <w:ilvl w:val="0"/>
                <w:numId w:val="1"/>
              </w:numPr>
              <w:suppressAutoHyphens/>
              <w:spacing w:beforeAutospacing="1" w:after="2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Метапредметные:</w:t>
            </w:r>
          </w:p>
          <w:p w:rsidR="00523CA3" w:rsidRPr="00C615B0" w:rsidRDefault="00523CA3" w:rsidP="007E0017">
            <w:pPr>
              <w:widowControl w:val="0"/>
              <w:suppressAutoHyphens/>
              <w:spacing w:beforeAutospacing="1" w:after="2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523CA3" w:rsidRPr="00C615B0" w:rsidTr="007E0017">
        <w:trPr>
          <w:trHeight w:val="698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7E0017">
            <w:pPr>
              <w:widowControl w:val="0"/>
              <w:suppressAutoHyphens/>
              <w:spacing w:beforeAutospacing="1" w:after="2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523CA3" w:rsidRPr="00C615B0" w:rsidRDefault="00523CA3" w:rsidP="007E0017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</w:tc>
      </w:tr>
      <w:tr w:rsidR="00523CA3" w:rsidRPr="00C615B0" w:rsidTr="007E0017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7E0017">
            <w:pPr>
              <w:widowControl w:val="0"/>
              <w:suppressAutoHyphens/>
              <w:spacing w:beforeAutospacing="1" w:after="2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</w:tc>
      </w:tr>
      <w:tr w:rsidR="00523CA3" w:rsidRPr="00C615B0" w:rsidTr="007E0017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7E0017">
            <w:pPr>
              <w:widowControl w:val="0"/>
              <w:suppressAutoHyphens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7E001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321" w:tblpY="1"/>
        <w:tblW w:w="10031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5212"/>
        <w:gridCol w:w="4819"/>
      </w:tblGrid>
      <w:tr w:rsidR="00523CA3" w:rsidRPr="00C615B0" w:rsidTr="00523CA3">
        <w:trPr>
          <w:trHeight w:val="69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523CA3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ОК01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523CA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523CA3" w:rsidRPr="00C615B0" w:rsidRDefault="00523CA3" w:rsidP="00523CA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523CA3" w:rsidRPr="00C615B0" w:rsidRDefault="00523CA3" w:rsidP="00523CA3">
            <w:pPr>
              <w:widowControl w:val="0"/>
              <w:suppressAutoHyphens/>
              <w:spacing w:before="120"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участие в предметных декадах</w:t>
            </w:r>
          </w:p>
        </w:tc>
      </w:tr>
      <w:tr w:rsidR="00523CA3" w:rsidRPr="00C615B0" w:rsidTr="00523CA3">
        <w:trPr>
          <w:trHeight w:val="1477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523CA3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2.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523CA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523CA3" w:rsidRPr="00C615B0" w:rsidRDefault="00523CA3" w:rsidP="00523CA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523CA3" w:rsidRPr="00C615B0" w:rsidRDefault="00523CA3" w:rsidP="00523C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523CA3" w:rsidRPr="00C615B0" w:rsidTr="00523CA3">
        <w:trPr>
          <w:trHeight w:val="1414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523CA3">
            <w:pPr>
              <w:widowControl w:val="0"/>
              <w:shd w:val="clear" w:color="auto" w:fill="FFFFFF"/>
              <w:suppressAutoHyphens/>
              <w:spacing w:after="2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3.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523CA3" w:rsidRPr="00C615B0" w:rsidRDefault="00523CA3" w:rsidP="00523CA3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523CA3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523CA3" w:rsidRPr="00C615B0" w:rsidRDefault="00523CA3" w:rsidP="00523CA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523CA3" w:rsidRPr="00C615B0" w:rsidRDefault="00523CA3" w:rsidP="00523CA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523CA3" w:rsidRPr="00C615B0" w:rsidTr="00523CA3">
        <w:trPr>
          <w:trHeight w:val="1406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523CA3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ОК 04.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Эффективно взаимодействовать и работать в коллективе и команде;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523CA3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523CA3" w:rsidRPr="00C615B0" w:rsidRDefault="00523CA3" w:rsidP="00523CA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523CA3" w:rsidRPr="00C615B0" w:rsidRDefault="00523CA3" w:rsidP="00523CA3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</w:tc>
      </w:tr>
      <w:tr w:rsidR="00523CA3" w:rsidRPr="00C615B0" w:rsidTr="00523CA3">
        <w:trPr>
          <w:trHeight w:val="422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523CA3">
            <w:pPr>
              <w:widowControl w:val="0"/>
              <w:shd w:val="clear" w:color="auto" w:fill="FFFFFF"/>
              <w:suppressAutoHyphens/>
              <w:spacing w:after="2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05.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523CA3" w:rsidRPr="00C615B0" w:rsidRDefault="00523CA3" w:rsidP="00523CA3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523CA3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523CA3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523CA3" w:rsidRPr="00C615B0" w:rsidRDefault="00523CA3" w:rsidP="00523CA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</w:p>
          <w:p w:rsidR="00523CA3" w:rsidRPr="00C615B0" w:rsidRDefault="00523CA3" w:rsidP="00523CA3">
            <w:pPr>
              <w:widowControl w:val="0"/>
              <w:suppressAutoHyphens/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  <w:p w:rsidR="00523CA3" w:rsidRPr="00C615B0" w:rsidRDefault="00523CA3" w:rsidP="00523CA3">
            <w:pPr>
              <w:widowControl w:val="0"/>
              <w:suppressAutoHyphens/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523CA3" w:rsidRPr="00C615B0" w:rsidTr="00523CA3"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523CA3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09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CA3" w:rsidRPr="00C615B0" w:rsidRDefault="00523CA3" w:rsidP="00523CA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523CA3" w:rsidRPr="00C615B0" w:rsidRDefault="00523CA3" w:rsidP="00523CA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523CA3" w:rsidRPr="00C615B0" w:rsidRDefault="00523CA3" w:rsidP="00523CA3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tbl>
      <w:tblPr>
        <w:tblStyle w:val="5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5"/>
        <w:gridCol w:w="4818"/>
      </w:tblGrid>
      <w:tr w:rsidR="00523CA3" w:rsidRPr="00C615B0" w:rsidTr="007E0017">
        <w:tc>
          <w:tcPr>
            <w:tcW w:w="5104" w:type="dxa"/>
          </w:tcPr>
          <w:p w:rsidR="00523CA3" w:rsidRPr="00C615B0" w:rsidRDefault="00523CA3" w:rsidP="007E0017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523CA3" w:rsidRPr="00C615B0" w:rsidRDefault="00523CA3" w:rsidP="007E0017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818" w:type="dxa"/>
          </w:tcPr>
          <w:p w:rsidR="00523CA3" w:rsidRPr="00C615B0" w:rsidRDefault="00523CA3" w:rsidP="007E001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</w:p>
          <w:p w:rsidR="00523CA3" w:rsidRPr="00C615B0" w:rsidRDefault="00523CA3" w:rsidP="007E001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523CA3" w:rsidRPr="00C615B0" w:rsidTr="007E0017">
        <w:tc>
          <w:tcPr>
            <w:tcW w:w="5104" w:type="dxa"/>
          </w:tcPr>
          <w:p w:rsidR="00523CA3" w:rsidRPr="00C615B0" w:rsidRDefault="00523CA3" w:rsidP="007E001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523CA3" w:rsidRPr="00C615B0" w:rsidRDefault="00523CA3" w:rsidP="007E001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8" w:type="dxa"/>
          </w:tcPr>
          <w:p w:rsidR="00523CA3" w:rsidRPr="00C615B0" w:rsidRDefault="00523CA3" w:rsidP="007E0017">
            <w:pPr>
              <w:spacing w:before="12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523CA3" w:rsidRPr="00C615B0" w:rsidRDefault="00523CA3" w:rsidP="007E0017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523CA3" w:rsidRPr="00C615B0" w:rsidRDefault="00523CA3" w:rsidP="007E001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523CA3" w:rsidRPr="00C615B0" w:rsidRDefault="00523CA3" w:rsidP="007E001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523CA3" w:rsidRPr="00C615B0" w:rsidRDefault="00523CA3" w:rsidP="007E001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23CA3" w:rsidRPr="00C615B0" w:rsidTr="007E0017">
        <w:tc>
          <w:tcPr>
            <w:tcW w:w="5104" w:type="dxa"/>
          </w:tcPr>
          <w:p w:rsidR="00523CA3" w:rsidRPr="00C615B0" w:rsidRDefault="00523CA3" w:rsidP="007E001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523CA3" w:rsidRPr="00C615B0" w:rsidRDefault="00523CA3" w:rsidP="007E001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3CA3" w:rsidRPr="00C615B0" w:rsidRDefault="00523CA3" w:rsidP="007E001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8" w:type="dxa"/>
          </w:tcPr>
          <w:p w:rsidR="00523CA3" w:rsidRPr="00C615B0" w:rsidRDefault="00523CA3" w:rsidP="007E0017">
            <w:pPr>
              <w:spacing w:before="12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523CA3" w:rsidRPr="00C615B0" w:rsidRDefault="00523CA3" w:rsidP="007E001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523CA3" w:rsidRPr="00C615B0" w:rsidRDefault="00523CA3" w:rsidP="007E001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-выступление на занятиях с сообщениями;</w:t>
            </w:r>
          </w:p>
          <w:p w:rsidR="00523CA3" w:rsidRPr="00C615B0" w:rsidRDefault="00523CA3" w:rsidP="007E001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-оформление рефератов;</w:t>
            </w:r>
          </w:p>
          <w:p w:rsidR="00523CA3" w:rsidRPr="00C615B0" w:rsidRDefault="00523CA3" w:rsidP="007E001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523CA3" w:rsidRPr="00C615B0" w:rsidRDefault="00523CA3" w:rsidP="007E001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523CA3" w:rsidRPr="00C615B0" w:rsidTr="007E0017">
        <w:tc>
          <w:tcPr>
            <w:tcW w:w="5104" w:type="dxa"/>
          </w:tcPr>
          <w:p w:rsidR="00523CA3" w:rsidRPr="00C615B0" w:rsidRDefault="00523CA3" w:rsidP="007E001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ЛР 11 Проявляющийидемонстрирующийуважениекпредставителямразличныхэтнокультурных,социальных,конфессиональныхииныхгрупп.Сопричастныйксохранению,преумноже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ниюитрансляциикультурныхтрадицийиценностеймногонациональногороссийского государства</w:t>
            </w:r>
          </w:p>
        </w:tc>
        <w:tc>
          <w:tcPr>
            <w:tcW w:w="4818" w:type="dxa"/>
          </w:tcPr>
          <w:p w:rsidR="00523CA3" w:rsidRPr="00C615B0" w:rsidRDefault="00523CA3" w:rsidP="007E0017">
            <w:pPr>
              <w:spacing w:before="12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523CA3" w:rsidRPr="00C615B0" w:rsidRDefault="00523CA3" w:rsidP="007E001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C615B0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>с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обучающимися,преподавателями;</w:t>
            </w:r>
          </w:p>
          <w:p w:rsidR="00523CA3" w:rsidRPr="00C615B0" w:rsidRDefault="00523CA3" w:rsidP="007E001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-готовность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общению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взаимодействию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людьми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самого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разного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статуса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многообразных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обстоятельствах;</w:t>
            </w:r>
          </w:p>
          <w:p w:rsidR="00523CA3" w:rsidRPr="00C615B0" w:rsidRDefault="00523CA3" w:rsidP="007E0017">
            <w:pPr>
              <w:tabs>
                <w:tab w:val="left" w:pos="824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-участиевисследовательскойипроектнойработе.</w:t>
            </w:r>
          </w:p>
          <w:p w:rsidR="00523CA3" w:rsidRPr="00C615B0" w:rsidRDefault="00523CA3" w:rsidP="007E0017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олимпиадах,декадникахпо специальности,викторинах,впредметныхнеделях.</w:t>
            </w:r>
          </w:p>
          <w:p w:rsidR="00523CA3" w:rsidRPr="00C615B0" w:rsidRDefault="00523CA3" w:rsidP="007E0017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523CA3" w:rsidRDefault="00523CA3" w:rsidP="00523C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23CA3" w:rsidRPr="00523CA3" w:rsidRDefault="00523CA3" w:rsidP="00523C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904014" w:rsidRDefault="00904014"/>
    <w:sectPr w:rsidR="00904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896989"/>
      <w:docPartObj>
        <w:docPartGallery w:val="Page Numbers (Bottom of Page)"/>
        <w:docPartUnique/>
      </w:docPartObj>
    </w:sdtPr>
    <w:sdtEndPr/>
    <w:sdtContent>
      <w:p w:rsidR="00C615B0" w:rsidRDefault="00523CA3">
        <w:pPr>
          <w:pStyle w:val="1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  <w:p w:rsidR="00C615B0" w:rsidRDefault="00523CA3">
        <w:pPr>
          <w:pStyle w:val="11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0031370"/>
      <w:docPartObj>
        <w:docPartGallery w:val="Page Numbers (Bottom of Page)"/>
        <w:docPartUnique/>
      </w:docPartObj>
    </w:sdtPr>
    <w:sdtEndPr/>
    <w:sdtContent>
      <w:p w:rsidR="00C615B0" w:rsidRDefault="00523CA3">
        <w:pPr>
          <w:pStyle w:val="1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  <w:p w:rsidR="00C615B0" w:rsidRDefault="00523CA3">
        <w:pPr>
          <w:pStyle w:val="11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5B0" w:rsidRDefault="00523CA3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514A1D"/>
    <w:multiLevelType w:val="multilevel"/>
    <w:tmpl w:val="F6523C5C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93F"/>
    <w:rsid w:val="0022593F"/>
    <w:rsid w:val="00523CA3"/>
    <w:rsid w:val="0090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D93CC-6034-4503-927E-3D9CF1AC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23CA3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Нижний колонтитул Знак1"/>
    <w:basedOn w:val="a0"/>
    <w:link w:val="11"/>
    <w:uiPriority w:val="99"/>
    <w:qFormat/>
    <w:locked/>
    <w:rsid w:val="00523CA3"/>
  </w:style>
  <w:style w:type="paragraph" w:customStyle="1" w:styleId="11">
    <w:name w:val="Нижний колонтитул1"/>
    <w:basedOn w:val="a"/>
    <w:link w:val="10"/>
    <w:uiPriority w:val="99"/>
    <w:unhideWhenUsed/>
    <w:qFormat/>
    <w:rsid w:val="00523CA3"/>
    <w:pPr>
      <w:tabs>
        <w:tab w:val="center" w:pos="4677"/>
        <w:tab w:val="right" w:pos="9355"/>
      </w:tabs>
      <w:suppressAutoHyphens/>
      <w:spacing w:after="0" w:line="240" w:lineRule="auto"/>
    </w:pPr>
  </w:style>
  <w:style w:type="table" w:customStyle="1" w:styleId="5">
    <w:name w:val="Сетка таблицы5"/>
    <w:basedOn w:val="a1"/>
    <w:uiPriority w:val="59"/>
    <w:rsid w:val="00523CA3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hyperlink" Target="http://kitap.net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yperlink" Target="http://suzlek.ru/" TargetMode="External"/><Relationship Id="rId17" Type="http://schemas.openxmlformats.org/officeDocument/2006/relationships/hyperlink" Target="https://disk.yandex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oskolu/ru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://belem.ru/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www.tugan-tel.com/" TargetMode="External"/><Relationship Id="rId10" Type="http://schemas.openxmlformats.org/officeDocument/2006/relationships/hyperlink" Target="http://znanium.com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t.wikipedia.org/wiki/" TargetMode="External"/><Relationship Id="rId14" Type="http://schemas.openxmlformats.org/officeDocument/2006/relationships/hyperlink" Target="http://gabdullatuka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3699</Words>
  <Characters>21086</Characters>
  <Application>Microsoft Office Word</Application>
  <DocSecurity>0</DocSecurity>
  <Lines>175</Lines>
  <Paragraphs>49</Paragraphs>
  <ScaleCrop>false</ScaleCrop>
  <Company/>
  <LinksUpToDate>false</LinksUpToDate>
  <CharactersWithSpaces>24736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2025-05-06T12:26:00Z</dcterms:created>
  <dcterms:modified xsi:type="dcterms:W3CDTF">2025-05-06T12:34:00Z</dcterms:modified>
</cp:coreProperties>
</file>